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CB" w:rsidRDefault="00065BCB" w:rsidP="00065BCB">
      <w:pPr>
        <w:pStyle w:val="a3"/>
        <w:spacing w:before="0" w:beforeAutospacing="0" w:after="0" w:afterAutospacing="0" w:line="288" w:lineRule="atLeast"/>
        <w:jc w:val="center"/>
      </w:pPr>
      <w:r>
        <w:t>Постановление Правительства Москвы от 28.12.2023 N 2691-ПП</w:t>
      </w:r>
    </w:p>
    <w:p w:rsidR="00065BCB" w:rsidRDefault="00065BCB" w:rsidP="00065BCB">
      <w:pPr>
        <w:pStyle w:val="a3"/>
        <w:spacing w:before="0" w:beforeAutospacing="0" w:after="0" w:afterAutospacing="0" w:line="288" w:lineRule="atLeast"/>
        <w:jc w:val="center"/>
      </w:pPr>
      <w:r>
        <w:t>"О Территориальной программе государственных гарантий бесплатного оказания гражданам медицинской помощи в городе Москве на 2024 год и на плановый период 2025 и 2026 годов"</w:t>
      </w:r>
    </w:p>
    <w:p w:rsidR="00065BCB" w:rsidRDefault="00065BCB" w:rsidP="00065B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65BCB" w:rsidRPr="00065BCB" w:rsidRDefault="00065BCB" w:rsidP="00065B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(извлечения)</w:t>
      </w:r>
      <w:bookmarkStart w:id="0" w:name="_GoBack"/>
      <w:bookmarkEnd w:id="0"/>
    </w:p>
    <w:p w:rsidR="00065BCB" w:rsidRDefault="00065BCB" w:rsidP="00065B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065BCB" w:rsidRPr="00065BCB" w:rsidTr="00065BCB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065BCB" w:rsidRDefault="00065BCB" w:rsidP="00065BCB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65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КРИТЕРИИ КАЧЕСТВА МЕДИЦИНСКОЙ ПОМОЩИ</w:t>
            </w:r>
          </w:p>
          <w:p w:rsidR="00065BCB" w:rsidRDefault="00065BCB" w:rsidP="00065BCB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065BCB" w:rsidRPr="00065BCB" w:rsidRDefault="00065BCB" w:rsidP="00065BC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4" w:history="1">
              <w:r w:rsidRPr="00065B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постановления</w:t>
              </w:r>
            </w:hyperlink>
            <w:r w:rsidRPr="00065BCB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Москвы </w:t>
            </w:r>
          </w:p>
          <w:p w:rsidR="00065BCB" w:rsidRPr="00065BCB" w:rsidRDefault="00065BCB" w:rsidP="00065BC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от 27.04.2024 N 904-ПП) </w:t>
            </w:r>
          </w:p>
        </w:tc>
      </w:tr>
    </w:tbl>
    <w:p w:rsidR="00065BCB" w:rsidRPr="00065BCB" w:rsidRDefault="00065BCB" w:rsidP="00065BC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7250"/>
        <w:gridCol w:w="500"/>
        <w:gridCol w:w="500"/>
        <w:gridCol w:w="500"/>
      </w:tblGrid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критериев качества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2026 год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19,9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3,7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8,7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(проценты) </w:t>
            </w:r>
            <w:hyperlink r:id="rId5" w:history="1">
              <w:r w:rsidRPr="00065BCB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&lt;6&gt;</w:t>
              </w:r>
            </w:hyperlink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97,0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75,0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стентирование</w:t>
            </w:r>
            <w:proofErr w:type="spellEnd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 (проценты) </w:t>
            </w:r>
            <w:hyperlink r:id="rId6" w:history="1">
              <w:r w:rsidRPr="00065BCB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&lt;7&gt;</w:t>
              </w:r>
            </w:hyperlink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86,0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 и повторным инфарктом миокарда, которым выездной бригадой проведен </w:t>
            </w:r>
            <w:proofErr w:type="spellStart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тромболизис</w:t>
            </w:r>
            <w:proofErr w:type="spellEnd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(проценты) </w:t>
            </w:r>
            <w:hyperlink r:id="rId7" w:history="1">
              <w:r w:rsidRPr="00065BCB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&lt;8&gt;</w:t>
              </w:r>
            </w:hyperlink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99,0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тромболитическая</w:t>
            </w:r>
            <w:proofErr w:type="spellEnd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 (проценты) </w:t>
            </w:r>
            <w:hyperlink r:id="rId8" w:history="1">
              <w:r w:rsidRPr="00065BCB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&lt;8&gt;</w:t>
              </w:r>
            </w:hyperlink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99,0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33,0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тромболитическая</w:t>
            </w:r>
            <w:proofErr w:type="spellEnd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(проценты) </w:t>
            </w:r>
            <w:hyperlink r:id="rId9" w:history="1">
              <w:r w:rsidRPr="00065BCB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&lt;8&gt;</w:t>
              </w:r>
            </w:hyperlink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21,4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тромболитическая</w:t>
            </w:r>
            <w:proofErr w:type="spellEnd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9,4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получающих обезболивание в рамках оказания паллиативной медицинской помощи, в общем количестве пациентов, по факту нуждающихся в обезболивании при оказании паллиативной медицинской помощи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прооперированных в течение двух дней после поступления в стационар по поводу перелома шейки бедра, от всех прооперированных по поводу указанного диагноза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79,0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пациентов с гепатитом C, получивших противовирусную терапию, на 100 тыс. населения в год </w:t>
            </w:r>
            <w:hyperlink r:id="rId10" w:history="1">
              <w:r w:rsidRPr="00065BCB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&lt;9&gt;</w:t>
              </w:r>
            </w:hyperlink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38,96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42,86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47,15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Число циклов экстракорпорального оплодотворения, выполняемых медицинской организацией, в течение одного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Доля пациентов, получающих лечебное (</w:t>
            </w:r>
            <w:proofErr w:type="spellStart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энтеральное</w:t>
            </w:r>
            <w:proofErr w:type="spellEnd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энтеральном</w:t>
            </w:r>
            <w:proofErr w:type="spellEnd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питании при оказании паллиативной медицинской помощи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энтеральное</w:t>
            </w:r>
            <w:proofErr w:type="spellEnd"/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питание, из числа нуждающихся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случаев экстракорпорального оплодотворения, по результатам которого у женщины наступила беременность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25,0 </w:t>
            </w:r>
          </w:p>
        </w:tc>
      </w:tr>
      <w:tr w:rsidR="00065BCB" w:rsidRPr="00065BCB" w:rsidTr="00065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лиц репродуктивного возраста, прошедших диспансеризацию для оценки репродуктивного здоровья женщин и мужчин (отдельно по мужчинам и женщинам)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BCB" w:rsidRPr="00065BCB" w:rsidRDefault="00065BCB" w:rsidP="00065BC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5B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 </w:t>
            </w:r>
          </w:p>
        </w:tc>
      </w:tr>
    </w:tbl>
    <w:p w:rsidR="002A6F00" w:rsidRDefault="002A6F00"/>
    <w:sectPr w:rsidR="002A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CB"/>
    <w:rsid w:val="00065BCB"/>
    <w:rsid w:val="002A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41A6F-4376-4DAB-8A4E-96F172DA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5B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MLAW&amp;n=245879&amp;dst=100601&amp;field=134&amp;date=11.10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MLAW&amp;n=245879&amp;dst=100601&amp;field=134&amp;date=11.10.20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245879&amp;dst=100600&amp;field=134&amp;date=11.10.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7.online-sps.ru/cgi/online.cgi?req=doc&amp;base=MLAW&amp;n=245879&amp;dst=100599&amp;field=134&amp;date=11.10.2024" TargetMode="External"/><Relationship Id="rId10" Type="http://schemas.openxmlformats.org/officeDocument/2006/relationships/hyperlink" Target="https://docs7.online-sps.ru/cgi/online.cgi?req=doc&amp;base=MLAW&amp;n=245879&amp;dst=100602&amp;field=134&amp;date=11.10.2024" TargetMode="External"/><Relationship Id="rId4" Type="http://schemas.openxmlformats.org/officeDocument/2006/relationships/hyperlink" Target="https://docs7.online-sps.ru/cgi/online.cgi?req=doc&amp;base=MLAW&amp;n=242016&amp;dst=100070&amp;field=134&amp;date=11.10.2024" TargetMode="External"/><Relationship Id="rId9" Type="http://schemas.openxmlformats.org/officeDocument/2006/relationships/hyperlink" Target="https://docs7.online-sps.ru/cgi/online.cgi?req=doc&amp;base=MLAW&amp;n=245879&amp;dst=100601&amp;field=134&amp;date=11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Николаевна</dc:creator>
  <cp:keywords/>
  <dc:description/>
  <cp:lastModifiedBy>Макарова Анастасия Николаевна</cp:lastModifiedBy>
  <cp:revision>1</cp:revision>
  <cp:lastPrinted>2024-10-11T11:04:00Z</cp:lastPrinted>
  <dcterms:created xsi:type="dcterms:W3CDTF">2024-10-11T11:03:00Z</dcterms:created>
  <dcterms:modified xsi:type="dcterms:W3CDTF">2024-10-11T11:06:00Z</dcterms:modified>
</cp:coreProperties>
</file>